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</w:rPr>
        <w:t>1</w:t>
      </w:r>
    </w:p>
    <w:p>
      <w:pPr>
        <w:tabs>
          <w:tab w:val="left" w:pos="1995"/>
        </w:tabs>
        <w:spacing w:after="0"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中共来宾市委政策研究室（改革办）</w:t>
      </w:r>
    </w:p>
    <w:p>
      <w:pPr>
        <w:tabs>
          <w:tab w:val="left" w:pos="1995"/>
        </w:tabs>
        <w:spacing w:after="0"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2021年公开招聘机关后勤服务控制数人员</w:t>
      </w:r>
    </w:p>
    <w:p>
      <w:pPr>
        <w:tabs>
          <w:tab w:val="left" w:pos="1995"/>
        </w:tabs>
        <w:spacing w:after="0"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报名表</w:t>
      </w:r>
    </w:p>
    <w:tbl>
      <w:tblPr>
        <w:tblStyle w:val="4"/>
        <w:tblW w:w="489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25"/>
        <w:gridCol w:w="40"/>
        <w:gridCol w:w="969"/>
        <w:gridCol w:w="212"/>
        <w:gridCol w:w="183"/>
        <w:gridCol w:w="767"/>
        <w:gridCol w:w="272"/>
        <w:gridCol w:w="360"/>
        <w:gridCol w:w="533"/>
        <w:gridCol w:w="1265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　名</w:t>
            </w: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性　别</w:t>
            </w:r>
          </w:p>
        </w:tc>
        <w:tc>
          <w:tcPr>
            <w:tcW w:w="697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出生年月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1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民　族</w:t>
            </w: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籍　贯</w:t>
            </w:r>
          </w:p>
        </w:tc>
        <w:tc>
          <w:tcPr>
            <w:tcW w:w="697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出生地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 月</w:t>
            </w:r>
          </w:p>
        </w:tc>
        <w:tc>
          <w:tcPr>
            <w:tcW w:w="69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119" w:leftChars="-54" w:right="-110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69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after="0" w:line="360" w:lineRule="exact"/>
              <w:ind w:left="-119" w:leftChars="-54" w:right="-110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状  况</w:t>
            </w:r>
          </w:p>
        </w:tc>
        <w:tc>
          <w:tcPr>
            <w:tcW w:w="75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119" w:leftChars="-54" w:right="-110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1041" w:type="pct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3" w:hRule="atLeast"/>
          <w:jc w:val="center"/>
        </w:trPr>
        <w:tc>
          <w:tcPr>
            <w:tcW w:w="584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术职务</w:t>
            </w:r>
          </w:p>
        </w:tc>
        <w:tc>
          <w:tcPr>
            <w:tcW w:w="122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7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熟悉专业有何特长</w:t>
            </w:r>
          </w:p>
        </w:tc>
        <w:tc>
          <w:tcPr>
            <w:tcW w:w="1458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　位</w:t>
            </w: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教　育</w:t>
            </w:r>
          </w:p>
        </w:tc>
        <w:tc>
          <w:tcPr>
            <w:tcW w:w="818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after="0" w:line="360" w:lineRule="exact"/>
              <w:ind w:left="-119" w:leftChars="-54" w:right="-110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83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系及专业</w:t>
            </w:r>
          </w:p>
        </w:tc>
        <w:tc>
          <w:tcPr>
            <w:tcW w:w="2120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2" w:leftChars="-1" w:right="-110" w:rightChars="-50" w:firstLine="2"/>
              <w:jc w:val="center"/>
              <w:rPr>
                <w:rFonts w:ascii="宋体" w:hAnsi="宋体" w:eastAsia="宋体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教  育</w:t>
            </w:r>
          </w:p>
        </w:tc>
        <w:tc>
          <w:tcPr>
            <w:tcW w:w="818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after="0" w:line="360" w:lineRule="exact"/>
              <w:ind w:left="-119" w:leftChars="-54" w:right="-119" w:rightChars="-54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83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系及专业</w:t>
            </w:r>
          </w:p>
        </w:tc>
        <w:tc>
          <w:tcPr>
            <w:tcW w:w="2120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right="-119" w:rightChars="-54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身份</w:t>
            </w:r>
          </w:p>
        </w:tc>
        <w:tc>
          <w:tcPr>
            <w:tcW w:w="639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7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工作单位及职务</w:t>
            </w:r>
          </w:p>
        </w:tc>
        <w:tc>
          <w:tcPr>
            <w:tcW w:w="2120" w:type="pct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39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7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20" w:type="pct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3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3777" w:type="pct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历</w:t>
            </w:r>
          </w:p>
        </w:tc>
        <w:tc>
          <w:tcPr>
            <w:tcW w:w="4416" w:type="pct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8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情况</w:t>
            </w:r>
          </w:p>
        </w:tc>
        <w:tc>
          <w:tcPr>
            <w:tcW w:w="4416" w:type="pct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8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近三年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年度考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核情况</w:t>
            </w:r>
          </w:p>
        </w:tc>
        <w:tc>
          <w:tcPr>
            <w:tcW w:w="4416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16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16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系</w:t>
            </w:r>
          </w:p>
        </w:tc>
        <w:tc>
          <w:tcPr>
            <w:tcW w:w="61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称 谓</w:t>
            </w:r>
          </w:p>
        </w:tc>
        <w:tc>
          <w:tcPr>
            <w:tcW w:w="73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73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2337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6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23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23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23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23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23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  <w:tc>
          <w:tcPr>
            <w:tcW w:w="23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40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58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意见</w:t>
            </w:r>
          </w:p>
        </w:tc>
        <w:tc>
          <w:tcPr>
            <w:tcW w:w="4416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84" w:type="pct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备  注</w:t>
            </w:r>
          </w:p>
        </w:tc>
        <w:tc>
          <w:tcPr>
            <w:tcW w:w="4416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1155" w:hanging="1200" w:hangingChars="50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1995"/>
        </w:tabs>
        <w:spacing w:after="0" w:line="560" w:lineRule="exact"/>
        <w:jc w:val="both"/>
        <w:rPr>
          <w:rFonts w:hint="eastAsia" w:ascii="仿宋_GB2312" w:eastAsia="仿宋_GB2312"/>
          <w:spacing w:val="2"/>
          <w:sz w:val="28"/>
          <w:szCs w:val="28"/>
        </w:rPr>
      </w:pPr>
      <w:r>
        <w:rPr>
          <w:rFonts w:hint="eastAsia" w:ascii="仿宋_GB2312" w:eastAsia="仿宋_GB2312"/>
          <w:b/>
          <w:sz w:val="24"/>
          <w:szCs w:val="24"/>
        </w:rPr>
        <w:t>备注：</w:t>
      </w:r>
      <w:r>
        <w:rPr>
          <w:rFonts w:hint="eastAsia" w:ascii="仿宋_GB2312" w:eastAsia="仿宋_GB2312"/>
          <w:spacing w:val="2"/>
          <w:sz w:val="28"/>
          <w:szCs w:val="28"/>
        </w:rPr>
        <w:t>本人填写《中共来宾市委政策研究室（改革办）2021年公开招聘机关后勤服务控制数人员报名表》（见附件1）,连同“身份证、毕业证书、学位证书和荣誉证书”等复印件，于2021年5月21日至5月31日17：00点前，直接送达或邮寄至中共来宾市委政策研究室（改革办）综合科（地址：来宾市人民路1号市行政中心大楼316室，邮编：546100），同时，将报名表电子版报送至</w:t>
      </w:r>
      <w:r>
        <w:rPr>
          <w:rFonts w:ascii="仿宋_GB2312" w:eastAsia="仿宋_GB2312"/>
          <w:spacing w:val="2"/>
          <w:sz w:val="28"/>
          <w:szCs w:val="28"/>
        </w:rPr>
        <w:fldChar w:fldCharType="begin"/>
      </w:r>
      <w:r>
        <w:rPr>
          <w:rFonts w:ascii="仿宋_GB2312" w:eastAsia="仿宋_GB2312"/>
          <w:spacing w:val="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pacing w:val="2"/>
          <w:sz w:val="28"/>
          <w:szCs w:val="28"/>
        </w:rPr>
        <w:instrText xml:space="preserve">zys4278525@163.com</w:instrText>
      </w:r>
      <w:r>
        <w:rPr>
          <w:rFonts w:ascii="仿宋_GB2312" w:eastAsia="仿宋_GB2312"/>
          <w:spacing w:val="2"/>
          <w:sz w:val="28"/>
          <w:szCs w:val="28"/>
        </w:rPr>
        <w:instrText xml:space="preserve">" </w:instrText>
      </w:r>
      <w:r>
        <w:rPr>
          <w:rFonts w:ascii="仿宋_GB2312" w:eastAsia="仿宋_GB2312"/>
          <w:spacing w:val="2"/>
          <w:sz w:val="28"/>
          <w:szCs w:val="28"/>
        </w:rPr>
        <w:fldChar w:fldCharType="separate"/>
      </w:r>
      <w:r>
        <w:rPr>
          <w:rStyle w:val="7"/>
          <w:rFonts w:hint="eastAsia" w:ascii="仿宋_GB2312" w:eastAsia="仿宋_GB2312"/>
          <w:spacing w:val="2"/>
          <w:sz w:val="28"/>
          <w:szCs w:val="28"/>
        </w:rPr>
        <w:t>zys4278525@163.com</w:t>
      </w:r>
      <w:r>
        <w:rPr>
          <w:rFonts w:ascii="仿宋_GB2312" w:eastAsia="仿宋_GB2312"/>
          <w:spacing w:val="2"/>
          <w:sz w:val="28"/>
          <w:szCs w:val="28"/>
        </w:rPr>
        <w:fldChar w:fldCharType="end"/>
      </w:r>
      <w:r>
        <w:rPr>
          <w:rFonts w:hint="eastAsia" w:ascii="仿宋_GB2312" w:eastAsia="仿宋_GB2312"/>
          <w:spacing w:val="2"/>
          <w:sz w:val="28"/>
          <w:szCs w:val="28"/>
        </w:rPr>
        <w:t>邮箱。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framePr w:wrap="around" w:vAnchor="margin" w:hAnchor="text" w:y="-59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2021-05-21T09:18:06Z</dcterms:created>
  <dc:creator>Windows</dc:creator>
  <cp:lastModifiedBy> 啊～lisa </cp:lastModifiedBy>
  <dcterms:modified xsi:type="dcterms:W3CDTF">2021-05-21T09:18:29Z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