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624"/>
        <w:tblOverlap w:val="never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256"/>
        <w:gridCol w:w="1329"/>
        <w:gridCol w:w="1431"/>
        <w:gridCol w:w="47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ind w:firstLine="560" w:firstLineChars="20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第一批广西百色重点开发开放试验区高层次人才C类拟认定人选名单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认定层次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专家姓名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廖长秀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曾怡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钱力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李根亮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李培隆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王太重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唐汉庆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张莉芳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黄衍强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廖献就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周忠波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陈志鸿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吴标良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陈文成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尤燕舞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黄忠仕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王居平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覃月秋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汪建初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王俊利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唐军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简崇东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庞雅琴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赵玉鹏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李雪斌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浦涧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黄赞松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蒙兰青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韩丽娟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何守搞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陈海波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黎淑芳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黄建敏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罗春英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窦锡彬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陈发钦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梁丽梅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陈秉朴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黄俊杰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赵丽娟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黄龙坚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解继胜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黄海玲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罗艳红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漆光紫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许世华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傅治夷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刘灵光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莫碧珍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罗春潮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潘兴寿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覃兴乐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黄海能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黄泽汉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黄许森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李凤玲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黄勇平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刘积平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黄锦益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罗小琼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黄志群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王民登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杨发奋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吴惠珍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韦中盛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钟秋红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陶丽菊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覃继新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黄海妮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覃后继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罗维贵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覃忠卫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廖明华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尹海鹰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黄世稳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李朝敢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程家惠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黄凡珏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闭线林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谭耀坤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周艳娥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蒋平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吕嵩崧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王耀光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刘秀慧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李勇刚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罗朝晖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毛政利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史兵方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马志鸿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刘建设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任志峰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欧阳辉祥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马理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坚润堂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张立坤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梁银湘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杨秀富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黄显吞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黎勇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刘武军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杨郑州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徐魁峰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凌春辉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罗志发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吴佩杰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兰翠玲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何兵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黄翠华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周秀苗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胡耀南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陆莲枝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柳长青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邱其荣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姚春姬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廖志华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蒋兴礼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覃焕昌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潘彩娟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赵世安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吴先勇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曹阿林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百色学院材料科学与工程学院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吴德群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百色学院政治与公共事务管理学院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颜庆喜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百色民族高级中学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黄华克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田东县第四中学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潘祖文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田林县第一小学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林美筹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田东县平马镇游昌黄埔希望小学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陆晓波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黄月艳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黄照河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罗起胜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符显昭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蓝常贡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韦敬锡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李妹燕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韦忠良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黄华东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罗群强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岑朝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方文珠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林剑勇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159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陆春雷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尹毅霞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梁玉美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谢克恭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黄华武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莫雄革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韦忠恒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陈宏明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罗世官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169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汤丽霞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卢冬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黄昌辉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唐任光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何思陆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罗秀状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蒙连新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韦惠云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陆柳雪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黄秋环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179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林梅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黄凤形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刘芳印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罗琳雪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邓惠英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李江丽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右江民族医学院附属医院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黄桂忠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彭佳华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梁绍奖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李登星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189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黄筠洋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黄承夸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李茂谊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陆明雄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李廷阳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杨军克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罗忠叁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简华慧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潘春红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199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覃启才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吴笑颜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农家隆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巫颖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王运成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周昌静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乃远福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陆文忠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韦福依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梁碧琴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209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余贤恩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覃丽锦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时宗泽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韦燕飞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韦永鲜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梁林慧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张耀平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郑熔昭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000000"/>
                <w:kern w:val="2"/>
                <w:sz w:val="22"/>
                <w:szCs w:val="24"/>
                <w:highlight w:val="yellow"/>
                <w:lang w:val="en-US" w:eastAsia="zh-CN" w:bidi="ar-SA"/>
              </w:rPr>
              <w:t>百色市应急医院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黄承乐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百色市人民医院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靖西市人民医院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农明金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靖西市妇幼保健院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黄永红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李常教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田东县疾病预防控制中心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覃晓英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欧阳永生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李加立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李立定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黄少战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赵杏香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凌彩坚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谭伟华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黄丽霞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覃红精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田东县人民医院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辛秀团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女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辛荣保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陈奇凡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谭保林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田林县妇幼保健院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覃汉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广西华银铝业有限公司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蒋洪科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广西华银铝业有限公司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周德光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靖西市融媒体中心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罗华明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田东县教育局教研室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陆荣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田东县农业农村局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241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C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黄台明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男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广西百色国家农业科技园区管理委员会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08127E"/>
    <w:rsid w:val="4C4F4B74"/>
    <w:rsid w:val="60FC4794"/>
    <w:rsid w:val="675A4D45"/>
    <w:rsid w:val="7760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2021-05-31T08:32:00Z</dcterms:created>
  <dc:creator>Administrator</dc:creator>
  <cp:lastModifiedBy>中公教育-小贺17307744515</cp:lastModifiedBy>
  <dcterms:modified xsi:type="dcterms:W3CDTF">2021-06-03T10:13:18Z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