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2" w:name="_GoBack"/>
      <w:bookmarkEnd w:id="2"/>
      <w:bookmarkStart w:id="0" w:name="OLE_LINK1"/>
      <w:bookmarkStart w:id="1" w:name="OLE_LINK2"/>
      <w:r>
        <w:rPr>
          <w:rFonts w:hint="eastAsia" w:ascii="黑体" w:hAnsi="黑体" w:eastAsia="黑体" w:cs="黑体"/>
          <w:sz w:val="32"/>
          <w:szCs w:val="32"/>
        </w:rPr>
        <w:t xml:space="preserve">附件1  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bookmarkEnd w:id="0"/>
    <w:bookmarkEnd w:id="1"/>
    <w:tbl>
      <w:tblPr>
        <w:tblStyle w:val="6"/>
        <w:tblW w:w="1408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885"/>
        <w:gridCol w:w="900"/>
        <w:gridCol w:w="1230"/>
        <w:gridCol w:w="3885"/>
        <w:gridCol w:w="3945"/>
        <w:gridCol w:w="17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广西壮族自治区疾病预防控制中心2021年招聘编外工作人员需求表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招聘职位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与职位有关的其他条件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录用性质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病原微生物检验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病原微生物学、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微生物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方向）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30岁及以下（含应届毕业生）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具有执业医师资格证，执业范围是外科、内科、五官科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党务工作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本科及以上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学士及以上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马克思主义理论、中国共产党历史、科学社会主义等，其他专业有较强新媒体宣传制作能力和较强文字写作能力者。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35岁及以下，中共党员（含预备党员），有党务工作经验者优先。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lang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基建管理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土木类、建筑类、管理科学与工程类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年以上建筑行业工程管理工作经验，有注册建造师、安全员等证书及相应职称等资质者优先；熟悉工程项目前期规划、施工工作内容、流程及关键环节，有大型建筑工程项目经验者优先；待遇面议。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信息化管理（软件开发）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软件工程、网络工程、电子与计算机工程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hd w:val="clear" w:color="auto" w:fill="FFFFFF"/>
              <w:spacing w:before="100" w:beforeAutospacing="1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1.年龄3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岁以下，全日制本科及以上学历，计算机软件相关专业。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2.具备丰富的系统软件项目开发实施经验。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3.java编程基础扎实,熟练使用各种开发工具。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4.熟悉Spring、SpringMVC、SpringBoot等框架和实际应用。 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5.熟悉SQLServer、Oracle、Mysql等数据库。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6.掌握各种Web前端技术，包括HTML5、DIV、CSS、JavaScript等，能独立完成前端页面开发。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7.深刻理解Web标准，对可用性、可访问性、兼容性等相关知识有实际的了解和实践经验。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8.理解结构化编程思想与面向对象思想，了解常用设计模式。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9.具有良好的代码习惯，程序结构清晰，命名规范，逻辑性强。</w:t>
            </w:r>
          </w:p>
          <w:p>
            <w:pPr>
              <w:ind w:left="180" w:hanging="240" w:hangingChars="1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10.熟练运用交互设计各种方法，对用户体验方面的理论有较深的了解和认识；有主见，敢创新，能根据平台发展方向进行独立的设计思考。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11.思路清晰，具备良好的沟通能力和理解能力。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合同制聘用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134" w:right="1304" w:bottom="1134" w:left="1134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广西壮族自治区疾病预防控制中心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编外工作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人员报名表</w:t>
      </w:r>
    </w:p>
    <w:tbl>
      <w:tblPr>
        <w:tblStyle w:val="6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47"/>
        <w:gridCol w:w="1499"/>
        <w:gridCol w:w="820"/>
        <w:gridCol w:w="30"/>
        <w:gridCol w:w="1116"/>
        <w:gridCol w:w="1430"/>
        <w:gridCol w:w="1431"/>
        <w:gridCol w:w="1707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16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政治面貌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现户籍地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省        市（县）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婚姻状况</w:t>
            </w:r>
          </w:p>
        </w:tc>
        <w:tc>
          <w:tcPr>
            <w:tcW w:w="1431" w:type="dxa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联系电话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ind w:firstLine="121" w:firstLineChars="5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19" w:type="dxa"/>
            <w:gridSpan w:val="2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毕业时间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hint="eastAsia" w:ascii="仿宋_GB2312" w:eastAsia="仿宋_GB2312"/>
                <w:spacing w:val="-10"/>
                <w:sz w:val="24"/>
              </w:rPr>
              <w:t>学历及学位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外语水平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计算机水平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单位性质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裸视视力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矫正视力</w:t>
            </w: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exac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12"/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执业资</w:t>
            </w:r>
            <w:r>
              <w:rPr>
                <w:rFonts w:hint="eastAsia" w:ascii="仿宋_GB2312" w:eastAsia="仿宋_GB2312"/>
                <w:sz w:val="24"/>
              </w:rPr>
              <w:t>格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2"/>
                <w:sz w:val="24"/>
              </w:rPr>
              <w:t>基层工作情况</w:t>
            </w:r>
            <w:r>
              <w:rPr>
                <w:rFonts w:hint="eastAsia" w:ascii="仿宋_GB2312" w:eastAsia="仿宋_GB2312"/>
                <w:sz w:val="24"/>
              </w:rPr>
              <w:t>及考核结果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（社会人员报考填写）：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179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pacing w:val="-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12"/>
                <w:sz w:val="24"/>
                <w:lang w:eastAsia="zh-CN"/>
              </w:rPr>
              <w:t>应聘岗位</w:t>
            </w:r>
          </w:p>
        </w:tc>
        <w:tc>
          <w:tcPr>
            <w:tcW w:w="8045" w:type="dxa"/>
            <w:gridSpan w:val="8"/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2" w:hRule="atLeast"/>
        </w:trPr>
        <w:tc>
          <w:tcPr>
            <w:tcW w:w="179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学习、工作经历</w:t>
            </w: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（何年何月至何年何月在何地、何单位工作或学习、任何职，从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大</w:t>
            </w:r>
            <w:r>
              <w:rPr>
                <w:rFonts w:hint="eastAsia" w:ascii="仿宋_GB2312" w:eastAsia="仿宋_GB2312"/>
                <w:sz w:val="24"/>
              </w:rPr>
              <w:t>学开始，按时间先后顺序填写）</w:t>
            </w:r>
          </w:p>
        </w:tc>
        <w:tc>
          <w:tcPr>
            <w:tcW w:w="8045" w:type="dxa"/>
            <w:gridSpan w:val="8"/>
            <w:tcBorders>
              <w:bottom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10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何特 长及 突出 业绩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3403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  惩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076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  人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  诺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以上所填信息属实。</w:t>
            </w:r>
          </w:p>
          <w:p>
            <w:pPr>
              <w:spacing w:line="440" w:lineRule="exact"/>
              <w:ind w:firstLine="243" w:firstLineChars="10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本人签名：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1699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 核</w:t>
            </w: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见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trHeight w:val="524" w:hRule="atLeast"/>
        </w:trPr>
        <w:tc>
          <w:tcPr>
            <w:tcW w:w="94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8880" w:type="dxa"/>
            <w:gridSpan w:val="8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560" w:lineRule="exact"/>
        <w:ind w:left="366" w:hanging="364" w:hangingChars="150"/>
        <w:rPr>
          <w:rFonts w:ascii="仿宋_GB2312" w:hAnsi="仿宋" w:eastAsia="仿宋_GB2312"/>
          <w:b/>
          <w:bCs/>
          <w:sz w:val="24"/>
        </w:rPr>
      </w:pPr>
    </w:p>
    <w:p>
      <w:pPr>
        <w:spacing w:line="560" w:lineRule="exact"/>
        <w:ind w:left="366" w:hanging="424" w:hangingChars="150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1、此表请于20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日之前，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"mailto:以电子邮件方式发给我们gxcdc2008@sina.com"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邮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箱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instrText xml:space="preserve"> HYPERLINK "mailto:gxcdc_rsk@sina.com" </w:instrTex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gxcdcrsk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2012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@sina.com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。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2、此表须如实填写，经审核发现与事实不符的，责任自负。</w:t>
      </w:r>
    </w:p>
    <w:p>
      <w:pPr>
        <w:spacing w:line="560" w:lineRule="exact"/>
        <w:rPr>
          <w:rFonts w:cs="Times New Roman"/>
        </w:rPr>
      </w:pPr>
    </w:p>
    <w:sectPr>
      <w:pgSz w:w="11906" w:h="16838"/>
      <w:pgMar w:top="1134" w:right="1417" w:bottom="1587" w:left="1417" w:header="851" w:footer="992" w:gutter="0"/>
      <w:pgNumType w:fmt="numberInDash"/>
      <w:cols w:space="0" w:num="1"/>
      <w:docGrid w:type="linesAndChars" w:linePitch="320" w:charSpace="7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7"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B"/>
    <w:rsid w:val="000C08A6"/>
    <w:rsid w:val="000E39C7"/>
    <w:rsid w:val="001B283F"/>
    <w:rsid w:val="001B4D5B"/>
    <w:rsid w:val="001C2A3C"/>
    <w:rsid w:val="001F5FCF"/>
    <w:rsid w:val="00224460"/>
    <w:rsid w:val="00234018"/>
    <w:rsid w:val="00262F34"/>
    <w:rsid w:val="00284618"/>
    <w:rsid w:val="002B370C"/>
    <w:rsid w:val="00324BEE"/>
    <w:rsid w:val="00386653"/>
    <w:rsid w:val="00387A97"/>
    <w:rsid w:val="00395EF9"/>
    <w:rsid w:val="003A092B"/>
    <w:rsid w:val="003A3E5F"/>
    <w:rsid w:val="003B48DE"/>
    <w:rsid w:val="003D0261"/>
    <w:rsid w:val="003D23F1"/>
    <w:rsid w:val="003E5AEA"/>
    <w:rsid w:val="004656E8"/>
    <w:rsid w:val="004D7018"/>
    <w:rsid w:val="005032F3"/>
    <w:rsid w:val="00514955"/>
    <w:rsid w:val="005157F7"/>
    <w:rsid w:val="00555EA5"/>
    <w:rsid w:val="0059723B"/>
    <w:rsid w:val="005E542B"/>
    <w:rsid w:val="005F79C6"/>
    <w:rsid w:val="00607924"/>
    <w:rsid w:val="006104ED"/>
    <w:rsid w:val="0063419E"/>
    <w:rsid w:val="00637FBB"/>
    <w:rsid w:val="0065347E"/>
    <w:rsid w:val="00663E15"/>
    <w:rsid w:val="006779BC"/>
    <w:rsid w:val="00696F25"/>
    <w:rsid w:val="006A47F2"/>
    <w:rsid w:val="006B4FDD"/>
    <w:rsid w:val="006C388F"/>
    <w:rsid w:val="006D4F53"/>
    <w:rsid w:val="006E0A9B"/>
    <w:rsid w:val="0070757C"/>
    <w:rsid w:val="00717163"/>
    <w:rsid w:val="007268B9"/>
    <w:rsid w:val="00785339"/>
    <w:rsid w:val="00793224"/>
    <w:rsid w:val="007B528C"/>
    <w:rsid w:val="007D5CE1"/>
    <w:rsid w:val="00805E58"/>
    <w:rsid w:val="008449C2"/>
    <w:rsid w:val="008F1BCB"/>
    <w:rsid w:val="00910B7A"/>
    <w:rsid w:val="009221B3"/>
    <w:rsid w:val="00932AF1"/>
    <w:rsid w:val="00955AF0"/>
    <w:rsid w:val="009A6F34"/>
    <w:rsid w:val="00A33223"/>
    <w:rsid w:val="00A36752"/>
    <w:rsid w:val="00A42478"/>
    <w:rsid w:val="00A4473D"/>
    <w:rsid w:val="00A4672C"/>
    <w:rsid w:val="00A71AFA"/>
    <w:rsid w:val="00A751C2"/>
    <w:rsid w:val="00A85694"/>
    <w:rsid w:val="00A93721"/>
    <w:rsid w:val="00AA3E8C"/>
    <w:rsid w:val="00AB6A3F"/>
    <w:rsid w:val="00AD2742"/>
    <w:rsid w:val="00AD2FB5"/>
    <w:rsid w:val="00AE05E4"/>
    <w:rsid w:val="00B17185"/>
    <w:rsid w:val="00B2019B"/>
    <w:rsid w:val="00B26920"/>
    <w:rsid w:val="00B560AD"/>
    <w:rsid w:val="00B86508"/>
    <w:rsid w:val="00BB1CA3"/>
    <w:rsid w:val="00BB30F3"/>
    <w:rsid w:val="00BF7F44"/>
    <w:rsid w:val="00C0183C"/>
    <w:rsid w:val="00C16A4B"/>
    <w:rsid w:val="00C27328"/>
    <w:rsid w:val="00CB0D35"/>
    <w:rsid w:val="00CB25CF"/>
    <w:rsid w:val="00CF32EB"/>
    <w:rsid w:val="00D3692B"/>
    <w:rsid w:val="00D4456C"/>
    <w:rsid w:val="00D73622"/>
    <w:rsid w:val="00DA510B"/>
    <w:rsid w:val="00DB0DB1"/>
    <w:rsid w:val="00DB4364"/>
    <w:rsid w:val="00DB4DDC"/>
    <w:rsid w:val="00DD2BD1"/>
    <w:rsid w:val="00E4341C"/>
    <w:rsid w:val="00E97B42"/>
    <w:rsid w:val="00EB2587"/>
    <w:rsid w:val="00ED7DC9"/>
    <w:rsid w:val="00EF626C"/>
    <w:rsid w:val="00F05FB2"/>
    <w:rsid w:val="00FA6A50"/>
    <w:rsid w:val="00FB6E6F"/>
    <w:rsid w:val="00FC6FFB"/>
    <w:rsid w:val="01733CCD"/>
    <w:rsid w:val="02DE53FC"/>
    <w:rsid w:val="0367162A"/>
    <w:rsid w:val="04E56EA2"/>
    <w:rsid w:val="07F03782"/>
    <w:rsid w:val="08864F42"/>
    <w:rsid w:val="0B301619"/>
    <w:rsid w:val="0CAB2046"/>
    <w:rsid w:val="126260B5"/>
    <w:rsid w:val="14A80A2C"/>
    <w:rsid w:val="15B40FC6"/>
    <w:rsid w:val="163E53FB"/>
    <w:rsid w:val="16401825"/>
    <w:rsid w:val="196D1D3A"/>
    <w:rsid w:val="1A5F5041"/>
    <w:rsid w:val="1B10110F"/>
    <w:rsid w:val="1BAA3536"/>
    <w:rsid w:val="1BCE7450"/>
    <w:rsid w:val="1BD03745"/>
    <w:rsid w:val="1D885A66"/>
    <w:rsid w:val="1DC40C0D"/>
    <w:rsid w:val="1E482F4A"/>
    <w:rsid w:val="1E4C38D9"/>
    <w:rsid w:val="285047F4"/>
    <w:rsid w:val="2C232894"/>
    <w:rsid w:val="2D9F337C"/>
    <w:rsid w:val="2DE3690C"/>
    <w:rsid w:val="2ECB3C65"/>
    <w:rsid w:val="2F5A6AF1"/>
    <w:rsid w:val="3024456F"/>
    <w:rsid w:val="30D07F93"/>
    <w:rsid w:val="31794389"/>
    <w:rsid w:val="31A43E21"/>
    <w:rsid w:val="325E6C17"/>
    <w:rsid w:val="328E4CAF"/>
    <w:rsid w:val="33187DD6"/>
    <w:rsid w:val="34940B65"/>
    <w:rsid w:val="34EE143D"/>
    <w:rsid w:val="3525097B"/>
    <w:rsid w:val="3590048F"/>
    <w:rsid w:val="3BAD0C1C"/>
    <w:rsid w:val="3D153A23"/>
    <w:rsid w:val="41792373"/>
    <w:rsid w:val="417E12E9"/>
    <w:rsid w:val="42594FEC"/>
    <w:rsid w:val="436B0C21"/>
    <w:rsid w:val="43E13AD1"/>
    <w:rsid w:val="46E21BC8"/>
    <w:rsid w:val="487A190B"/>
    <w:rsid w:val="52847640"/>
    <w:rsid w:val="52AB1D4B"/>
    <w:rsid w:val="533A1EAF"/>
    <w:rsid w:val="54114CF7"/>
    <w:rsid w:val="546A0263"/>
    <w:rsid w:val="55AD6821"/>
    <w:rsid w:val="55B66B87"/>
    <w:rsid w:val="563514F1"/>
    <w:rsid w:val="56451846"/>
    <w:rsid w:val="564E2F75"/>
    <w:rsid w:val="57F93F5B"/>
    <w:rsid w:val="58A26E6D"/>
    <w:rsid w:val="609B6620"/>
    <w:rsid w:val="616F0C84"/>
    <w:rsid w:val="63576357"/>
    <w:rsid w:val="636C51D9"/>
    <w:rsid w:val="646875B7"/>
    <w:rsid w:val="653C2E13"/>
    <w:rsid w:val="65AA6968"/>
    <w:rsid w:val="66902C84"/>
    <w:rsid w:val="66A32B1C"/>
    <w:rsid w:val="672B54FE"/>
    <w:rsid w:val="68472D43"/>
    <w:rsid w:val="68656B42"/>
    <w:rsid w:val="697534CD"/>
    <w:rsid w:val="69A72FBC"/>
    <w:rsid w:val="6B935399"/>
    <w:rsid w:val="6E442E9A"/>
    <w:rsid w:val="718A0A40"/>
    <w:rsid w:val="731C197C"/>
    <w:rsid w:val="787127C1"/>
    <w:rsid w:val="79983F26"/>
    <w:rsid w:val="7B312DB0"/>
    <w:rsid w:val="7B8E2474"/>
    <w:rsid w:val="7DB0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rPr>
      <w:sz w:val="24"/>
      <w:szCs w:val="24"/>
    </w:rPr>
  </w:style>
  <w:style w:type="character" w:styleId="8">
    <w:name w:val="Followed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9">
    <w:name w:val="Emphasis"/>
    <w:basedOn w:val="7"/>
    <w:qFormat/>
    <w:locked/>
    <w:uiPriority w:val="20"/>
  </w:style>
  <w:style w:type="character" w:styleId="10">
    <w:name w:val="Hyperlink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1">
    <w:name w:val="HTML Cite"/>
    <w:basedOn w:val="7"/>
    <w:qFormat/>
    <w:uiPriority w:val="0"/>
  </w:style>
  <w:style w:type="character" w:customStyle="1" w:styleId="12">
    <w:name w:val="批注框文本 Char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页脚 Char"/>
    <w:link w:val="3"/>
    <w:qFormat/>
    <w:locked/>
    <w:uiPriority w:val="99"/>
    <w:rPr>
      <w:sz w:val="18"/>
      <w:szCs w:val="18"/>
    </w:rPr>
  </w:style>
  <w:style w:type="character" w:customStyle="1" w:styleId="14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6FEA6F-9606-4E98-8AF0-42499F870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435</Words>
  <Characters>2484</Characters>
  <Lines>20</Lines>
  <Paragraphs>5</Paragraphs>
  <TotalTime>13</TotalTime>
  <ScaleCrop>false</ScaleCrop>
  <LinksUpToDate>false</LinksUpToDate>
  <CharactersWithSpaces>2914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2014-09-11T00:39:00Z</dcterms:created>
  <dc:creator>lenovo</dc:creator>
  <cp:lastModifiedBy>Admin</cp:lastModifiedBy>
  <cp:lastPrinted>2021-06-04T02:04:00Z</cp:lastPrinted>
  <dcterms:modified xsi:type="dcterms:W3CDTF">2021-06-04T04:15:42Z</dcterms:modified>
  <dc:title>  2014年广西疾病预防控制中心引进高层次人才公告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7D2DAD4EBBFA4EA88C925CE166432D20</vt:lpwstr>
  </property>
</Properties>
</file>