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附件1：</w:t>
      </w:r>
    </w:p>
    <w:p>
      <w:pPr>
        <w:widowControl/>
        <w:spacing w:line="52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000000"/>
          <w:kern w:val="0"/>
          <w:sz w:val="44"/>
          <w:szCs w:val="44"/>
        </w:rPr>
        <w:t>来宾市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财政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44"/>
          <w:szCs w:val="44"/>
        </w:rPr>
        <w:t>局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2021</w:t>
      </w:r>
      <w:r>
        <w:rPr>
          <w:rFonts w:hint="eastAsia" w:ascii="方正小标宋简体" w:hAnsi="黑体" w:eastAsia="方正小标宋简体" w:cs="Times New Roman"/>
          <w:color w:val="000000"/>
          <w:kern w:val="0"/>
          <w:sz w:val="44"/>
          <w:szCs w:val="44"/>
        </w:rPr>
        <w:t>年考试录用公务员拟录用人员名单</w:t>
      </w:r>
    </w:p>
    <w:tbl>
      <w:tblPr>
        <w:tblStyle w:val="2"/>
        <w:tblpPr w:leftFromText="180" w:rightFromText="180" w:vertAnchor="page" w:horzAnchor="margin" w:tblpXSpec="center" w:tblpY="2746"/>
        <w:tblW w:w="1525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1200"/>
        <w:gridCol w:w="1153"/>
        <w:gridCol w:w="1080"/>
        <w:gridCol w:w="1260"/>
        <w:gridCol w:w="720"/>
        <w:gridCol w:w="540"/>
        <w:gridCol w:w="1260"/>
        <w:gridCol w:w="1800"/>
        <w:gridCol w:w="563"/>
        <w:gridCol w:w="567"/>
        <w:gridCol w:w="709"/>
        <w:gridCol w:w="850"/>
        <w:gridCol w:w="850"/>
        <w:gridCol w:w="731"/>
        <w:gridCol w:w="540"/>
        <w:gridCol w:w="540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职位名称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代码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所在工作单位或毕业院校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行测成绩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申论成绩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面试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综合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体能测评结果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体检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职位排名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来宾市财政局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来宾市财政局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综合职位一（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45220017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毛兰清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11220601628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来宾市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兴宾区小平阳镇社会保障服务中心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61.00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69.00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77.10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210.10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来宾市财政局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来宾市财政局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综合职位二（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45220018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韦后威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壮族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11220602022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桂林理工大学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66.75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67.50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80.40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217.65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5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2021-06-15T01:49:45Z</dcterms:created>
  <dc:creator>1</dc:creator>
  <cp:lastModifiedBy>1</cp:lastModifiedBy>
  <dcterms:modified xsi:type="dcterms:W3CDTF">2021-06-15T01:50:28Z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