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340"/>
        <w:gridCol w:w="1080"/>
        <w:gridCol w:w="307"/>
        <w:gridCol w:w="274"/>
        <w:gridCol w:w="857"/>
        <w:gridCol w:w="341"/>
        <w:gridCol w:w="274"/>
        <w:gridCol w:w="1329"/>
        <w:gridCol w:w="1560"/>
        <w:gridCol w:w="754"/>
        <w:gridCol w:w="274"/>
        <w:gridCol w:w="2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柳州市智能制造科技服务中心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钟  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2013年7月毕业于山东交通学院机械设计制造及其自动化专业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柳州市智能制造科技服务中心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韦新怡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2016年7月毕业于广西财经学院国际商务专业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柳州市科学技术局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0DB92C65"/>
    <w:rsid w:val="152B5406"/>
    <w:rsid w:val="16333B1D"/>
    <w:rsid w:val="24CF7354"/>
    <w:rsid w:val="29ED6A46"/>
    <w:rsid w:val="2CCB01F0"/>
    <w:rsid w:val="32864595"/>
    <w:rsid w:val="3B3500B6"/>
    <w:rsid w:val="42A21962"/>
    <w:rsid w:val="42FB7030"/>
    <w:rsid w:val="477C54D3"/>
    <w:rsid w:val="5846164E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A87C220815DB4A4380EC606AEBC2E9E5</vt:lpwstr>
  </property>
</Properties>
</file>