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9C" w:rsidRDefault="0021463B">
      <w:pPr>
        <w:widowControl/>
        <w:spacing w:line="360" w:lineRule="auto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附件6</w:t>
      </w:r>
    </w:p>
    <w:p w:rsidR="004C458B" w:rsidRDefault="0021463B" w:rsidP="004C458B">
      <w:pPr>
        <w:widowControl/>
        <w:spacing w:line="6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南宁市公安机关20</w:t>
      </w:r>
      <w:r w:rsidR="00653565">
        <w:rPr>
          <w:rFonts w:ascii="方正小标宋简体" w:eastAsia="方正小标宋简体" w:hAnsi="宋体" w:cs="宋体"/>
          <w:bCs/>
          <w:kern w:val="0"/>
          <w:sz w:val="44"/>
          <w:szCs w:val="44"/>
        </w:rPr>
        <w:t>2</w:t>
      </w:r>
      <w:r w:rsidR="006327FE">
        <w:rPr>
          <w:rFonts w:ascii="方正小标宋简体" w:eastAsia="方正小标宋简体" w:hAnsi="宋体" w:cs="宋体"/>
          <w:bCs/>
          <w:kern w:val="0"/>
          <w:sz w:val="44"/>
          <w:szCs w:val="44"/>
        </w:rPr>
        <w:t>1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年度公开招聘</w:t>
      </w:r>
    </w:p>
    <w:p w:rsidR="004F009C" w:rsidRDefault="0021463B" w:rsidP="004C458B">
      <w:pPr>
        <w:widowControl/>
        <w:spacing w:line="6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警务辅助人员体检标准</w:t>
      </w:r>
    </w:p>
    <w:p w:rsidR="004F009C" w:rsidRDefault="004F009C">
      <w:pPr>
        <w:widowControl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风湿性心脏病、心肌病、冠心病、先天性心脏病、克山病等器质性心脏病，不合格。先天性心脏病不需手术者或经手术治愈者，合格。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遇有下列情况之一的，排除心脏病理性改变，合格：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（一）心脏听诊有生理性杂音；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（二）每分钟少于6次的偶发期前收缩（有心肌炎史者从严掌握）；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（三）心率每分钟5O－60次或100－110次；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（四）心电图有异常的其他情况。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第二条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血压在下列范围内，合格： 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收缩压90mmHg－140mmHg（12.00－18.66Kpa）；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舒张压60mmHg－90mmHg （8.00－12.00Kpa）。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第三条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血液病，不合格。单纯性缺铁性贫血，血红蛋白男性高于90g／L、女性高于80g／L，合格。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第四条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结核病不合格。但下列情况合格：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（一）原发性肺结核、继发性肺结核、结核性胸膜炎，临床治愈后稳定1年无变化者；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第五条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慢性支气管炎伴阻塞性肺气肿、支气管扩张、支气管哮喘，不合格。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第六条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第七条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各种急慢性肝炎，不合格。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第八条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各种恶性肿瘤和肝硬化，不合格。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第九条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急慢性肾炎、慢性肾盂肾炎、多囊肾、肾功能不全，不合格。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第十二条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第十三条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晚期血吸虫病，晚期丝虫病兼有橡皮肿或有乳糜尿，不合格。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第十四条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颅骨缺损、颅内异物存留、颅脑畸形、脑外伤后综合征，不合格。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第十五条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严重的慢性骨髓炎，不合格。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第十六条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三度单纯性甲状腺肿，不合格。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第十七条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有梗阻的胆结石或泌尿系结石，不合格。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第十八条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第十九条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 xml:space="preserve">  单侧矫正视力低于</w:t>
      </w:r>
      <w:r w:rsidR="006327FE"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  <w:t>4.8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，或有明显视功能损害眼病者，不合格。</w:t>
      </w:r>
    </w:p>
    <w:p w:rsidR="004F009C" w:rsidRDefault="0021463B">
      <w:pPr>
        <w:widowControl/>
        <w:spacing w:line="580" w:lineRule="exact"/>
        <w:ind w:firstLineChars="200" w:firstLine="672"/>
        <w:jc w:val="left"/>
        <w:rPr>
          <w:rFonts w:ascii="黑体" w:eastAsia="黑体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spacing w:val="8"/>
          <w:kern w:val="0"/>
          <w:sz w:val="32"/>
          <w:szCs w:val="32"/>
        </w:rPr>
        <w:t xml:space="preserve">第二十条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 w:rsidR="004F009C" w:rsidRDefault="0021463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第二十一条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单侧耳语听力低于5米，不合格。</w:t>
      </w:r>
    </w:p>
    <w:p w:rsidR="004F009C" w:rsidRDefault="0021463B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第二十二条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面颈部文身，着短袖警用制式服装（训练服）裸露部位文身，其他部位长径超过10cm的文身，不合格。 肢体功能障碍，不合格。</w:t>
      </w:r>
    </w:p>
    <w:p w:rsidR="004F009C" w:rsidRDefault="0021463B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第二十三条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未纳入体检标准，影响正常履行职责的其他严重疾病，不合格。</w:t>
      </w:r>
    </w:p>
    <w:p w:rsidR="004F009C" w:rsidRDefault="004F009C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4F009C" w:rsidRDefault="004F009C"/>
    <w:sectPr w:rsidR="004F009C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A8" w:rsidRDefault="009906A8">
      <w:r>
        <w:separator/>
      </w:r>
    </w:p>
  </w:endnote>
  <w:endnote w:type="continuationSeparator" w:id="0">
    <w:p w:rsidR="009906A8" w:rsidRDefault="0099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043148"/>
    </w:sdtPr>
    <w:sdtEndPr/>
    <w:sdtContent>
      <w:p w:rsidR="004F009C" w:rsidRDefault="002146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58B" w:rsidRPr="004C458B">
          <w:rPr>
            <w:noProof/>
            <w:lang w:val="zh-CN"/>
          </w:rPr>
          <w:t>1</w:t>
        </w:r>
        <w:r>
          <w:fldChar w:fldCharType="end"/>
        </w:r>
      </w:p>
    </w:sdtContent>
  </w:sdt>
  <w:p w:rsidR="004F009C" w:rsidRDefault="004F00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A8" w:rsidRDefault="009906A8">
      <w:r>
        <w:separator/>
      </w:r>
    </w:p>
  </w:footnote>
  <w:footnote w:type="continuationSeparator" w:id="0">
    <w:p w:rsidR="009906A8" w:rsidRDefault="00990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686"/>
    <w:rsid w:val="00037203"/>
    <w:rsid w:val="0005456F"/>
    <w:rsid w:val="000B059B"/>
    <w:rsid w:val="000E1686"/>
    <w:rsid w:val="00191B1B"/>
    <w:rsid w:val="0021463B"/>
    <w:rsid w:val="002224B3"/>
    <w:rsid w:val="002242C2"/>
    <w:rsid w:val="00250C38"/>
    <w:rsid w:val="002D47AF"/>
    <w:rsid w:val="002D6C63"/>
    <w:rsid w:val="00396C0C"/>
    <w:rsid w:val="004C458B"/>
    <w:rsid w:val="004F009C"/>
    <w:rsid w:val="005179EC"/>
    <w:rsid w:val="005B24AE"/>
    <w:rsid w:val="006327FE"/>
    <w:rsid w:val="00653565"/>
    <w:rsid w:val="00657BCA"/>
    <w:rsid w:val="006A41F9"/>
    <w:rsid w:val="00705F8D"/>
    <w:rsid w:val="00790A2F"/>
    <w:rsid w:val="007A57D1"/>
    <w:rsid w:val="007A64A4"/>
    <w:rsid w:val="007E4555"/>
    <w:rsid w:val="007F7AA5"/>
    <w:rsid w:val="008A1B76"/>
    <w:rsid w:val="0090538F"/>
    <w:rsid w:val="00975EFF"/>
    <w:rsid w:val="00983782"/>
    <w:rsid w:val="009906A8"/>
    <w:rsid w:val="009A0BE6"/>
    <w:rsid w:val="00B93C68"/>
    <w:rsid w:val="00C415E8"/>
    <w:rsid w:val="00C625A0"/>
    <w:rsid w:val="00C86652"/>
    <w:rsid w:val="00CD0237"/>
    <w:rsid w:val="00DD546A"/>
    <w:rsid w:val="00EB33AB"/>
    <w:rsid w:val="00EC619E"/>
    <w:rsid w:val="00ED56DB"/>
    <w:rsid w:val="00F31681"/>
    <w:rsid w:val="00F75237"/>
    <w:rsid w:val="29FA5464"/>
    <w:rsid w:val="425F1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E5E71"/>
  <w15:docId w15:val="{4D58C2A0-57A8-44BC-BA7F-464F04D4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192</Words>
  <Characters>1098</Characters>
  <Application>Microsoft Office Word</Application>
  <DocSecurity>0</DocSecurity>
  <Lines>9</Lines>
  <Paragraphs>2</Paragraphs>
  <ScaleCrop>false</ScaleCrop>
  <Company>WwW.YlmF.CoM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王卿阳</dc:creator>
  <cp:lastModifiedBy>黎 小军</cp:lastModifiedBy>
  <cp:revision>23</cp:revision>
  <cp:lastPrinted>2020-06-16T08:03:00Z</cp:lastPrinted>
  <dcterms:created xsi:type="dcterms:W3CDTF">2018-03-08T11:00:00Z</dcterms:created>
  <dcterms:modified xsi:type="dcterms:W3CDTF">2021-09-23T01:54:00Z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