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left"/>
        <w:rPr>
          <w:rFonts w:hint="eastAsia" w:ascii="Arial" w:hAnsi="Arial" w:eastAsia="方正小标宋简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</w:rPr>
        <w:t>右江区2021年考试录用公务员拟录用人员名单（第二批）</w:t>
      </w:r>
    </w:p>
    <w:p>
      <w:pPr>
        <w:widowControl/>
        <w:spacing w:line="360" w:lineRule="atLeast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</w:p>
    <w:tbl>
      <w:tblPr>
        <w:tblStyle w:val="2"/>
        <w:tblpPr w:leftFromText="180" w:rightFromText="180" w:vertAnchor="page" w:horzAnchor="page" w:tblpX="1583" w:tblpY="2845"/>
        <w:tblW w:w="1386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1080"/>
        <w:gridCol w:w="1080"/>
        <w:gridCol w:w="1080"/>
        <w:gridCol w:w="1440"/>
        <w:gridCol w:w="540"/>
        <w:gridCol w:w="540"/>
        <w:gridCol w:w="1438"/>
        <w:gridCol w:w="2522"/>
        <w:gridCol w:w="900"/>
        <w:gridCol w:w="900"/>
        <w:gridCol w:w="900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5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5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百色市右江区纪委监委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百色市右江区纪委监委</w:t>
            </w:r>
          </w:p>
        </w:tc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案件监督管理室（一级科员）45260022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周素妮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壮族</w:t>
            </w:r>
          </w:p>
        </w:tc>
        <w:tc>
          <w:tcPr>
            <w:tcW w:w="14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11260108029</w:t>
            </w:r>
          </w:p>
        </w:tc>
        <w:tc>
          <w:tcPr>
            <w:tcW w:w="25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广西大学行健文理学院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</w:rPr>
              <w:t>104.88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71.9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179.78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45093"/>
    <w:rsid w:val="3738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mbria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2021-10-12T07:58:00Z</dcterms:created>
  <dc:creator>Administrator</dc:creator>
  <cp:lastModifiedBy>Administrator</cp:lastModifiedBy>
  <dcterms:modified xsi:type="dcterms:W3CDTF">2021-10-12T08:06:18Z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F30F366708F9451A9BD26DD74A675FA4</vt:lpwstr>
  </property>
</Properties>
</file>