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  <w:lang w:val="en-US" w:eastAsia="zh-CN"/>
        </w:rPr>
        <w:t>广西电影集团有限公司</w:t>
      </w:r>
      <w:r>
        <w:rPr>
          <w:rFonts w:hint="eastAsia" w:ascii="方正小标宋简体" w:hAnsi="Times New Roman" w:eastAsia="方正小标宋简体" w:cs="Times New Roman"/>
          <w:sz w:val="32"/>
          <w:szCs w:val="32"/>
        </w:rPr>
        <w:t>人力资源需求计划表</w:t>
      </w:r>
    </w:p>
    <w:tbl>
      <w:tblPr>
        <w:tblStyle w:val="4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787"/>
        <w:gridCol w:w="899"/>
        <w:gridCol w:w="1226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36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职位  名称</w:t>
            </w:r>
          </w:p>
        </w:tc>
        <w:tc>
          <w:tcPr>
            <w:tcW w:w="2787" w:type="dxa"/>
            <w:tcBorders>
              <w:top w:val="single" w:color="auto" w:sz="12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主要职责</w:t>
            </w:r>
          </w:p>
        </w:tc>
        <w:tc>
          <w:tcPr>
            <w:tcW w:w="899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拟招聘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人数</w:t>
            </w:r>
          </w:p>
        </w:tc>
        <w:tc>
          <w:tcPr>
            <w:tcW w:w="122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要求到岗时间</w:t>
            </w:r>
          </w:p>
        </w:tc>
        <w:tc>
          <w:tcPr>
            <w:tcW w:w="329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任职格要求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36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综合办公室法务干事</w:t>
            </w:r>
          </w:p>
        </w:tc>
        <w:tc>
          <w:tcPr>
            <w:tcW w:w="278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.了解国家法律法规，熟悉使用计算机及相关办公软件。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2.为公司重大经营决策提供法律上的可行性、合法性和法律风险分析，提出减少或避免法律风险的措施和法律意见，为子公司及公司项目提供法律服务和法律支持。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3.负责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法务有关工作</w:t>
            </w:r>
            <w:r>
              <w:rPr>
                <w:rFonts w:hint="eastAsia" w:ascii="仿宋_GB2312" w:hAnsi="仿宋_GB2312" w:eastAsia="仿宋_GB2312" w:cs="仿宋_GB2312"/>
                <w:color w:val="0000FF"/>
                <w:sz w:val="22"/>
                <w:szCs w:val="22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法律纠纷案件办理，为危机处理提供法律援助。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4.制定及完善合同管理制度，管理好公司合同，编制及修订公司经营性合同示范文本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，做好合同风险防控，监督合同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法律条款履行情况。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5.代表公司处理各类仲裁、诉讼案件，确保公司的合法利益不受损害，以达到公司利益最大化和风险最小化。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6.完成领导交办的其他工作任务。</w:t>
            </w:r>
          </w:p>
        </w:tc>
        <w:tc>
          <w:tcPr>
            <w:tcW w:w="89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月</w:t>
            </w:r>
          </w:p>
        </w:tc>
        <w:tc>
          <w:tcPr>
            <w:tcW w:w="3294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拥护党的领导，坚持四项基本原则，爱岗敬业，遵纪守法，品行端正。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2.年龄：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</w:rPr>
              <w:t>22-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</w:rPr>
              <w:t>岁。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3.学历：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u w:val="none"/>
              </w:rPr>
              <w:t>全日制本科及以上学历，法律相关专业。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4.取得国家司法职业资格证书或律师资格，且从事法律相关工作优先。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.熟悉法务工作，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none"/>
              </w:rPr>
              <w:t>具有较好的文字功底和语言表达能力，熟悉公文写作和电脑操作，具备良好的沟通和组织协调能力。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2"/>
                <w:szCs w:val="22"/>
                <w:u w:val="none"/>
                <w:shd w:val="clear" w:color="auto" w:fill="FFFFFF"/>
              </w:rPr>
              <w:t>.身体健康，能够胜任本职工作。</w:t>
            </w:r>
          </w:p>
        </w:tc>
      </w:tr>
    </w:tbl>
    <w:p>
      <w:pPr>
        <w:ind w:leftChars="-202" w:hanging="424" w:hangingChars="20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14"/>
    <w:rsid w:val="00011D26"/>
    <w:rsid w:val="00021058"/>
    <w:rsid w:val="00042048"/>
    <w:rsid w:val="000551F9"/>
    <w:rsid w:val="00076378"/>
    <w:rsid w:val="00077FEC"/>
    <w:rsid w:val="000B07EC"/>
    <w:rsid w:val="000C125F"/>
    <w:rsid w:val="000C291D"/>
    <w:rsid w:val="000C38B0"/>
    <w:rsid w:val="000C60FE"/>
    <w:rsid w:val="000D0259"/>
    <w:rsid w:val="000E7F52"/>
    <w:rsid w:val="000F040C"/>
    <w:rsid w:val="0013416D"/>
    <w:rsid w:val="0016365A"/>
    <w:rsid w:val="001753A5"/>
    <w:rsid w:val="00181756"/>
    <w:rsid w:val="00212236"/>
    <w:rsid w:val="002363B1"/>
    <w:rsid w:val="002A213B"/>
    <w:rsid w:val="002A75DD"/>
    <w:rsid w:val="002B04C8"/>
    <w:rsid w:val="002B225A"/>
    <w:rsid w:val="0030353B"/>
    <w:rsid w:val="00367865"/>
    <w:rsid w:val="003A3919"/>
    <w:rsid w:val="003C189C"/>
    <w:rsid w:val="004422B2"/>
    <w:rsid w:val="00486A23"/>
    <w:rsid w:val="004D1A00"/>
    <w:rsid w:val="004F236D"/>
    <w:rsid w:val="00525E36"/>
    <w:rsid w:val="005C2F9F"/>
    <w:rsid w:val="00626E37"/>
    <w:rsid w:val="006352E5"/>
    <w:rsid w:val="007722C4"/>
    <w:rsid w:val="007A16DC"/>
    <w:rsid w:val="007D0549"/>
    <w:rsid w:val="00811711"/>
    <w:rsid w:val="00834FCD"/>
    <w:rsid w:val="00842530"/>
    <w:rsid w:val="00844DBB"/>
    <w:rsid w:val="00860A66"/>
    <w:rsid w:val="008B01B2"/>
    <w:rsid w:val="008B44D0"/>
    <w:rsid w:val="00910C74"/>
    <w:rsid w:val="00961188"/>
    <w:rsid w:val="00964B3A"/>
    <w:rsid w:val="00970CFF"/>
    <w:rsid w:val="009D7DAD"/>
    <w:rsid w:val="009E1EB7"/>
    <w:rsid w:val="00A037B4"/>
    <w:rsid w:val="00A30A2A"/>
    <w:rsid w:val="00A44BDC"/>
    <w:rsid w:val="00A5173F"/>
    <w:rsid w:val="00A922A5"/>
    <w:rsid w:val="00AE40A1"/>
    <w:rsid w:val="00B24DE9"/>
    <w:rsid w:val="00B52DA0"/>
    <w:rsid w:val="00B765C5"/>
    <w:rsid w:val="00B86F1D"/>
    <w:rsid w:val="00BA7C61"/>
    <w:rsid w:val="00C16414"/>
    <w:rsid w:val="00C27D90"/>
    <w:rsid w:val="00C5624F"/>
    <w:rsid w:val="00C8629B"/>
    <w:rsid w:val="00CC2ECC"/>
    <w:rsid w:val="00CD4F55"/>
    <w:rsid w:val="00CD5F2F"/>
    <w:rsid w:val="00CF4219"/>
    <w:rsid w:val="00D24170"/>
    <w:rsid w:val="00D95582"/>
    <w:rsid w:val="00DF2D4D"/>
    <w:rsid w:val="00E06515"/>
    <w:rsid w:val="00E81907"/>
    <w:rsid w:val="00EA1D9C"/>
    <w:rsid w:val="00EC1740"/>
    <w:rsid w:val="00ED6068"/>
    <w:rsid w:val="00F5286C"/>
    <w:rsid w:val="00F662D6"/>
    <w:rsid w:val="00F72488"/>
    <w:rsid w:val="00F91D68"/>
    <w:rsid w:val="00F948D3"/>
    <w:rsid w:val="013421F8"/>
    <w:rsid w:val="06245FF5"/>
    <w:rsid w:val="07BC0238"/>
    <w:rsid w:val="0ACA1065"/>
    <w:rsid w:val="0FCB1B02"/>
    <w:rsid w:val="12143BD1"/>
    <w:rsid w:val="12FA1019"/>
    <w:rsid w:val="13A52F7B"/>
    <w:rsid w:val="141034D2"/>
    <w:rsid w:val="26464741"/>
    <w:rsid w:val="27340670"/>
    <w:rsid w:val="28F8117E"/>
    <w:rsid w:val="34150869"/>
    <w:rsid w:val="4A805771"/>
    <w:rsid w:val="58951911"/>
    <w:rsid w:val="59171FB8"/>
    <w:rsid w:val="5B5E45E1"/>
    <w:rsid w:val="5C6905C0"/>
    <w:rsid w:val="65343247"/>
    <w:rsid w:val="66A2099F"/>
    <w:rsid w:val="68D203D2"/>
    <w:rsid w:val="6FE10223"/>
    <w:rsid w:val="71564848"/>
    <w:rsid w:val="78AA12F6"/>
    <w:rsid w:val="7A43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widowControl/>
      <w:adjustRightInd w:val="0"/>
      <w:snapToGrid w:val="0"/>
      <w:spacing w:after="200"/>
      <w:ind w:left="100" w:leftChars="2500"/>
      <w:jc w:val="left"/>
    </w:pPr>
    <w:rPr>
      <w:rFonts w:ascii="Tahoma" w:hAnsi="Tahoma" w:eastAsia="微软雅黑"/>
      <w:kern w:val="0"/>
      <w:sz w:val="22"/>
    </w:rPr>
  </w:style>
  <w:style w:type="paragraph" w:styleId="3">
    <w:name w:val="Normal (Web)"/>
    <w:basedOn w:val="1"/>
    <w:unhideWhenUsed/>
    <w:qFormat/>
    <w:uiPriority w:val="99"/>
    <w:pPr>
      <w:widowControl/>
      <w:adjustRightInd w:val="0"/>
      <w:snapToGrid w:val="0"/>
      <w:spacing w:beforeAutospacing="1" w:afterAutospacing="1"/>
      <w:jc w:val="left"/>
    </w:pPr>
    <w:rPr>
      <w:rFonts w:ascii="Tahoma" w:hAnsi="Tahoma" w:eastAsia="微软雅黑" w:cs="Times New Roman"/>
      <w:kern w:val="0"/>
      <w:sz w:val="24"/>
    </w:rPr>
  </w:style>
  <w:style w:type="character" w:customStyle="1" w:styleId="6">
    <w:name w:val="日期 字符"/>
    <w:basedOn w:val="5"/>
    <w:link w:val="2"/>
    <w:semiHidden/>
    <w:qFormat/>
    <w:uiPriority w:val="99"/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1504</Characters>
  <Lines>12</Lines>
  <Paragraphs>3</Paragraphs>
  <TotalTime>30</TotalTime>
  <ScaleCrop>false</ScaleCrop>
  <LinksUpToDate>false</LinksUpToDate>
  <CharactersWithSpaces>1764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2019-01-25T02:23:00Z</dcterms:created>
  <dc:creator>Jing Lee</dc:creator>
  <cp:lastModifiedBy>H</cp:lastModifiedBy>
  <cp:lastPrinted>2021-11-25T04:15:00Z</cp:lastPrinted>
  <dcterms:modified xsi:type="dcterms:W3CDTF">2021-12-02T10:18:00Z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34894BF6FF1D495B9162E5BC87AF69E8</vt:lpwstr>
  </property>
</Properties>
</file>