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kern w:val="0"/>
          <w:sz w:val="32"/>
          <w:szCs w:val="32"/>
          <w:lang w:val="en-US" w:eastAsia="zh-CN"/>
        </w:rPr>
        <w:t>百色市田阳区2022年度公开招聘乡镇事业单位工作人员及急需紧缺人才公告</w:t>
      </w:r>
      <w:r>
        <w:rPr>
          <w:rFonts w:hint="eastAsia" w:ascii="仿宋_GB2312" w:hAnsi="仿宋_GB2312" w:eastAsia="仿宋_GB2312" w:cs="仿宋_GB2312"/>
          <w:sz w:val="32"/>
          <w:szCs w:val="32"/>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三、认真对待每一个招聘考试环节，完成相应的程序。若经资格复审合格获得面试资格，在面试、体检、考核和拟聘用公示等环节，不无故放弃或中断。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2040204020203"/>
    <w:charset w:val="86"/>
    <w:family w:val="auto"/>
    <w:pitch w:val="default"/>
    <w:sig w:usb0="A00002BF" w:usb1="2ACF7CFB" w:usb2="00000016" w:usb3="00000000" w:csb0="2004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Q1M2VhNzE3MjY0OTEyNDI2OTc3OTFjODgzNTE2YTQ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F01B5D"/>
    <w:rsid w:val="00F164C4"/>
    <w:rsid w:val="00F849F1"/>
    <w:rsid w:val="00FA2081"/>
    <w:rsid w:val="00FA469F"/>
    <w:rsid w:val="0B4368C6"/>
    <w:rsid w:val="46C37DC4"/>
    <w:rsid w:val="61441527"/>
    <w:rsid w:val="62130B4D"/>
    <w:rsid w:val="638512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469</Words>
  <Characters>475</Characters>
  <Lines>3</Lines>
  <Paragraphs>1</Paragraphs>
  <TotalTime>0</TotalTime>
  <ScaleCrop>false</ScaleCrop>
  <LinksUpToDate>false</LinksUpToDate>
  <CharactersWithSpaces>543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帅能使人富起来</cp:lastModifiedBy>
  <cp:lastPrinted>2022-07-05T03:22:00Z</cp:lastPrinted>
  <dcterms:modified xsi:type="dcterms:W3CDTF">2022-07-05T13:43:56Z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0AABCAE1B3A1493DADC91AD87FA9872A</vt:lpwstr>
  </property>
</Properties>
</file>