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eastAsia="仿宋_GB2312"/>
          <w:color w:val="121212"/>
          <w:sz w:val="32"/>
          <w:szCs w:val="32"/>
        </w:rPr>
      </w:pPr>
      <w:r>
        <w:rPr>
          <w:rFonts w:hint="eastAsia" w:ascii="黑体" w:hAnsi="黑体" w:eastAsia="黑体" w:cs="黑体"/>
          <w:color w:val="121212"/>
          <w:sz w:val="32"/>
          <w:szCs w:val="32"/>
        </w:rPr>
        <w:t>附件</w:t>
      </w:r>
    </w:p>
    <w:p>
      <w:pPr>
        <w:spacing w:line="500" w:lineRule="exact"/>
        <w:jc w:val="center"/>
        <w:rPr>
          <w:rFonts w:hint="eastAsia" w:ascii="方正小标宋简体" w:hAnsi="方正小标宋简体" w:eastAsia="方正小标宋简体" w:cs="方正小标宋简体"/>
          <w:b w:val="0"/>
          <w:bCs/>
          <w:color w:val="121212"/>
          <w:sz w:val="44"/>
          <w:szCs w:val="44"/>
        </w:rPr>
      </w:pPr>
    </w:p>
    <w:p>
      <w:pPr>
        <w:spacing w:line="500" w:lineRule="exact"/>
        <w:jc w:val="center"/>
        <w:rPr>
          <w:rFonts w:hint="eastAsia" w:ascii="方正小标宋简体" w:hAnsi="方正小标宋简体" w:eastAsia="方正小标宋简体" w:cs="方正小标宋简体"/>
          <w:b w:val="0"/>
          <w:bCs/>
          <w:color w:val="121212"/>
          <w:sz w:val="44"/>
          <w:szCs w:val="44"/>
        </w:rPr>
      </w:pPr>
    </w:p>
    <w:p>
      <w:pPr>
        <w:spacing w:line="500" w:lineRule="exact"/>
        <w:jc w:val="center"/>
        <w:rPr>
          <w:rFonts w:hint="eastAsia" w:ascii="方正小标宋简体" w:hAnsi="方正小标宋简体" w:eastAsia="方正小标宋简体" w:cs="方正小标宋简体"/>
          <w:b w:val="0"/>
          <w:bCs/>
          <w:color w:val="121212"/>
          <w:sz w:val="44"/>
          <w:szCs w:val="44"/>
        </w:rPr>
      </w:pPr>
      <w:r>
        <w:rPr>
          <w:rFonts w:hint="eastAsia" w:ascii="方正小标宋简体" w:hAnsi="方正小标宋简体" w:eastAsia="方正小标宋简体" w:cs="方正小标宋简体"/>
          <w:b w:val="0"/>
          <w:bCs/>
          <w:color w:val="121212"/>
          <w:sz w:val="44"/>
          <w:szCs w:val="44"/>
        </w:rPr>
        <w:t>202</w:t>
      </w:r>
      <w:r>
        <w:rPr>
          <w:rFonts w:hint="eastAsia" w:ascii="方正小标宋简体" w:hAnsi="方正小标宋简体" w:eastAsia="方正小标宋简体" w:cs="方正小标宋简体"/>
          <w:b w:val="0"/>
          <w:bCs/>
          <w:color w:val="121212"/>
          <w:sz w:val="44"/>
          <w:szCs w:val="44"/>
          <w:lang w:val="en-US" w:eastAsia="zh-CN"/>
        </w:rPr>
        <w:t>2</w:t>
      </w:r>
      <w:r>
        <w:rPr>
          <w:rFonts w:hint="eastAsia" w:ascii="方正小标宋简体" w:hAnsi="方正小标宋简体" w:eastAsia="方正小标宋简体" w:cs="方正小标宋简体"/>
          <w:b w:val="0"/>
          <w:bCs/>
          <w:color w:val="121212"/>
          <w:sz w:val="44"/>
          <w:szCs w:val="44"/>
        </w:rPr>
        <w:t>年柳州市纪委监委下属事业单位公开招聘工作人员进入面试人员名单</w:t>
      </w:r>
    </w:p>
    <w:tbl>
      <w:tblPr>
        <w:tblStyle w:val="3"/>
        <w:tblpPr w:leftFromText="180" w:rightFromText="180" w:vertAnchor="text" w:horzAnchor="margin" w:tblpXSpec="center" w:tblpY="387"/>
        <w:tblW w:w="9018" w:type="dxa"/>
        <w:jc w:val="center"/>
        <w:tblLayout w:type="fixed"/>
        <w:tblCellMar>
          <w:top w:w="0" w:type="dxa"/>
          <w:left w:w="108" w:type="dxa"/>
          <w:bottom w:w="0" w:type="dxa"/>
          <w:right w:w="108" w:type="dxa"/>
        </w:tblCellMar>
      </w:tblPr>
      <w:tblGrid>
        <w:gridCol w:w="1549"/>
        <w:gridCol w:w="1263"/>
        <w:gridCol w:w="1264"/>
        <w:gridCol w:w="618"/>
        <w:gridCol w:w="1004"/>
        <w:gridCol w:w="1658"/>
        <w:gridCol w:w="1000"/>
        <w:gridCol w:w="662"/>
      </w:tblGrid>
      <w:tr>
        <w:trPr>
          <w:trHeight w:val="114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招聘单位</w:t>
            </w:r>
          </w:p>
        </w:tc>
        <w:tc>
          <w:tcPr>
            <w:tcW w:w="12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招聘岗位</w:t>
            </w:r>
          </w:p>
        </w:tc>
        <w:tc>
          <w:tcPr>
            <w:tcW w:w="12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岗位编码</w:t>
            </w: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招聘人数</w:t>
            </w:r>
          </w:p>
        </w:tc>
        <w:tc>
          <w:tcPr>
            <w:tcW w:w="10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6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准考证号</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岗位最低笔试总成绩</w:t>
            </w:r>
          </w:p>
        </w:tc>
        <w:tc>
          <w:tcPr>
            <w:tcW w:w="66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备注</w:t>
            </w:r>
          </w:p>
        </w:tc>
      </w:tr>
      <w:tr>
        <w:trPr>
          <w:trHeight w:val="675"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柳州市廉政教育中心</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管理岗位一</w:t>
            </w:r>
          </w:p>
        </w:tc>
        <w:tc>
          <w:tcPr>
            <w:tcW w:w="12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1450200042 </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黄欣欣</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1145021600611</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62.17 </w:t>
            </w: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蓝银花</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1145021602030</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王婧仪</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1145021601401</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柳州市廉政教育中心</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管理岗位二</w:t>
            </w:r>
          </w:p>
        </w:tc>
        <w:tc>
          <w:tcPr>
            <w:tcW w:w="12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1450200043 </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张源明</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1145021602014</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56.83 </w:t>
            </w: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欧志康</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1145021601515</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廖成承</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1145021601501</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柳州市廉政教育中心</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管理岗位三</w:t>
            </w:r>
          </w:p>
        </w:tc>
        <w:tc>
          <w:tcPr>
            <w:tcW w:w="12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1450200044 </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蓝鹏霖</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2"/>
                <w:szCs w:val="22"/>
                <w:highlight w:val="none"/>
                <w:u w:val="none"/>
                <w:lang w:val="en-US" w:eastAsia="zh-CN" w:bidi="ar"/>
              </w:rPr>
              <w:t>1145021602608</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60.50 </w:t>
            </w: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卢柳伊</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1145021601918</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陶科</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0"/>
                <w:szCs w:val="20"/>
                <w:highlight w:val="none"/>
                <w:lang w:val="en-US" w:eastAsia="zh-CN"/>
              </w:rPr>
            </w:pPr>
            <w:r>
              <w:rPr>
                <w:rFonts w:hint="eastAsia" w:ascii="宋体" w:hAnsi="宋体" w:cs="宋体"/>
                <w:kern w:val="0"/>
                <w:sz w:val="22"/>
                <w:szCs w:val="22"/>
                <w:highlight w:val="none"/>
                <w:lang w:val="en-US" w:eastAsia="zh-CN"/>
              </w:rPr>
              <w:t>1145021601615</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柳州市廉政教育中心</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管理岗位</w:t>
            </w:r>
            <w:r>
              <w:rPr>
                <w:rFonts w:hint="eastAsia" w:ascii="宋体" w:hAnsi="宋体" w:cs="宋体"/>
                <w:kern w:val="0"/>
                <w:sz w:val="20"/>
                <w:szCs w:val="20"/>
              </w:rPr>
              <w:t>四</w:t>
            </w:r>
          </w:p>
        </w:tc>
        <w:tc>
          <w:tcPr>
            <w:tcW w:w="12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1450200045 </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乔静</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1145021600914</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62.50 </w:t>
            </w: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left w:val="single" w:color="auto" w:sz="4" w:space="0"/>
              <w:right w:val="single" w:color="auto" w:sz="4" w:space="0"/>
            </w:tcBorders>
            <w:noWrap w:val="0"/>
            <w:vAlign w:val="top"/>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罗俊杰</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1145021601827</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rPr>
          <w:trHeight w:val="675"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64" w:type="dxa"/>
            <w:vMerge w:val="continue"/>
            <w:tcBorders>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张志成</w:t>
            </w:r>
          </w:p>
        </w:tc>
        <w:tc>
          <w:tcPr>
            <w:tcW w:w="1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1145021601020</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bl>
    <w:p>
      <w:pPr>
        <w:spacing w:line="500" w:lineRule="exact"/>
        <w:jc w:val="left"/>
        <w:rPr>
          <w:rFonts w:hint="eastAsia" w:ascii="黑体" w:hAnsi="黑体" w:eastAsia="黑体" w:cs="黑体"/>
          <w:color w:val="1212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83BE"/>
    <w:rsid w:val="5DFD8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2022-07-15T22:55:00Z</dcterms:created>
  <dc:creator>lrf</dc:creator>
  <cp:lastModifiedBy>lrf</cp:lastModifiedBy>
  <dcterms:modified xsi:type="dcterms:W3CDTF">2022-07-15T22:55:42Z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